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5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三门峡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市市场监督管理局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湖滨分局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br w:type="textWrapping"/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随机抽查事项清单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》、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《2024年度    “双随机、一公开” 抽查计划》的通知</w:t>
      </w:r>
    </w:p>
    <w:p w14:paraId="577E9BA4">
      <w:pPr>
        <w:pStyle w:val="6"/>
        <w:spacing w:before="0" w:beforeAutospacing="0" w:after="0" w:afterAutospacing="0" w:line="620" w:lineRule="exact"/>
        <w:ind w:firstLine="2880" w:firstLineChars="9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三市监湖[2024] 28号</w:t>
      </w:r>
    </w:p>
    <w:p w14:paraId="0EC1E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</w:p>
    <w:p w14:paraId="7472E221">
      <w:pPr>
        <w:pStyle w:val="6"/>
        <w:spacing w:before="0" w:beforeAutospacing="0" w:after="0" w:afterAutospacing="0" w:line="620" w:lineRule="exact"/>
        <w:jc w:val="center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 w14:paraId="1D331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分局各股室、各市场监督管理所：</w:t>
      </w:r>
    </w:p>
    <w:p w14:paraId="7ED20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现将三门峡市市场监督管理局湖滨分局《2024年度随机抽查事项清单》、《2024年度“双随机、一公开” 抽查计划》印发给你们，请认真抓好落实。</w:t>
      </w:r>
    </w:p>
    <w:p w14:paraId="49A7D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附件1：随机抽查事项清单（2024年度）</w:t>
      </w:r>
    </w:p>
    <w:p w14:paraId="5B4F4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附件2：2024年度“双随机、一公开” 抽查计划</w:t>
      </w:r>
    </w:p>
    <w:p w14:paraId="63626E22">
      <w:pPr>
        <w:wordWrap w:val="0"/>
        <w:spacing w:line="620" w:lineRule="exact"/>
        <w:ind w:firstLine="624" w:firstLineChars="195"/>
        <w:jc w:val="right"/>
        <w:rPr>
          <w:rFonts w:ascii="仿宋" w:hAnsi="仿宋" w:eastAsia="仿宋" w:cs="Times New Roman"/>
          <w:bCs/>
          <w:sz w:val="32"/>
          <w:szCs w:val="32"/>
          <w:lang w:eastAsia="zh-CN"/>
        </w:rPr>
      </w:pPr>
    </w:p>
    <w:p w14:paraId="5571929E">
      <w:pPr>
        <w:wordWrap/>
        <w:spacing w:line="620" w:lineRule="exact"/>
        <w:ind w:firstLine="624" w:firstLineChars="195"/>
        <w:jc w:val="right"/>
        <w:rPr>
          <w:rFonts w:ascii="仿宋" w:hAnsi="仿宋" w:eastAsia="仿宋" w:cs="Times New Roman"/>
          <w:bCs/>
          <w:sz w:val="32"/>
          <w:szCs w:val="32"/>
          <w:lang w:eastAsia="zh-CN"/>
        </w:rPr>
      </w:pPr>
    </w:p>
    <w:p w14:paraId="7896D448">
      <w:pPr>
        <w:wordWrap/>
        <w:spacing w:line="620" w:lineRule="exact"/>
        <w:ind w:firstLine="624" w:firstLineChars="195"/>
        <w:jc w:val="right"/>
        <w:rPr>
          <w:rFonts w:ascii="仿宋" w:hAnsi="仿宋" w:eastAsia="仿宋" w:cs="Times New Roman"/>
          <w:bCs/>
          <w:sz w:val="32"/>
          <w:szCs w:val="32"/>
          <w:lang w:eastAsia="zh-CN"/>
        </w:rPr>
      </w:pPr>
    </w:p>
    <w:p w14:paraId="26450DF5">
      <w:pPr>
        <w:wordWrap/>
        <w:spacing w:line="620" w:lineRule="exact"/>
        <w:ind w:firstLine="624" w:firstLineChars="195"/>
        <w:jc w:val="right"/>
        <w:rPr>
          <w:rFonts w:ascii="仿宋" w:hAnsi="仿宋" w:eastAsia="仿宋" w:cs="Times New Roman"/>
          <w:bCs/>
          <w:sz w:val="32"/>
          <w:szCs w:val="32"/>
          <w:lang w:eastAsia="zh-CN"/>
        </w:rPr>
      </w:pPr>
    </w:p>
    <w:p w14:paraId="5D5D4EB3">
      <w:pPr>
        <w:wordWrap/>
        <w:spacing w:line="620" w:lineRule="exact"/>
        <w:ind w:firstLine="624" w:firstLineChars="195"/>
        <w:jc w:val="right"/>
        <w:rPr>
          <w:rFonts w:ascii="仿宋" w:hAnsi="仿宋" w:eastAsia="仿宋" w:cs="Times New Roman"/>
          <w:bCs/>
          <w:sz w:val="32"/>
          <w:szCs w:val="32"/>
          <w:lang w:eastAsia="zh-CN"/>
        </w:rPr>
      </w:pPr>
      <w:bookmarkStart w:id="0" w:name="_GoBack"/>
      <w:bookmarkEnd w:id="0"/>
    </w:p>
    <w:p w14:paraId="22F6250A">
      <w:pPr>
        <w:autoSpaceDE/>
        <w:autoSpaceDN/>
        <w:spacing w:line="560" w:lineRule="exact"/>
        <w:ind w:firstLine="3520" w:firstLineChars="1100"/>
        <w:jc w:val="both"/>
        <w:rPr>
          <w:rFonts w:ascii="仿宋" w:hAnsi="仿宋" w:eastAsia="仿宋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lang w:eastAsia="zh-CN"/>
        </w:rPr>
        <w:t>三门峡市市场监督管理局湖滨分局</w:t>
      </w:r>
    </w:p>
    <w:p w14:paraId="7F0B4013">
      <w:pPr>
        <w:autoSpaceDE/>
        <w:autoSpaceDN/>
        <w:spacing w:line="560" w:lineRule="exact"/>
        <w:ind w:firstLine="5424" w:firstLineChars="1695"/>
        <w:jc w:val="both"/>
        <w:rPr>
          <w:lang w:eastAsia="zh-CN"/>
        </w:rPr>
        <w:sectPr>
          <w:headerReference r:id="rId3" w:type="default"/>
          <w:footerReference r:id="rId4" w:type="default"/>
          <w:pgSz w:w="11910" w:h="16850"/>
          <w:pgMar w:top="2098" w:right="1531" w:bottom="1985" w:left="1531" w:header="720" w:footer="720" w:gutter="0"/>
          <w:pgNumType w:fmt="numberInDash"/>
          <w:cols w:space="720" w:num="1"/>
          <w:docGrid w:linePitch="299" w:charSpace="0"/>
        </w:sect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eastAsia="zh-CN"/>
        </w:rPr>
        <w:t xml:space="preserve">日 </w:t>
      </w:r>
      <w:r>
        <w:rPr>
          <w:rFonts w:ascii="仿宋" w:hAnsi="仿宋" w:eastAsia="仿宋" w:cs="Times New Roman"/>
          <w:bCs/>
          <w:kern w:val="2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Times New Roman"/>
          <w:bCs/>
          <w:sz w:val="32"/>
          <w:szCs w:val="32"/>
          <w:lang w:eastAsia="zh-CN"/>
        </w:rPr>
        <w:t xml:space="preserve">      </w:t>
      </w:r>
    </w:p>
    <w:tbl>
      <w:tblPr>
        <w:tblStyle w:val="7"/>
        <w:tblW w:w="13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06"/>
        <w:gridCol w:w="1657"/>
        <w:gridCol w:w="32"/>
        <w:gridCol w:w="1019"/>
        <w:gridCol w:w="402"/>
        <w:gridCol w:w="618"/>
        <w:gridCol w:w="222"/>
        <w:gridCol w:w="797"/>
        <w:gridCol w:w="270"/>
        <w:gridCol w:w="749"/>
        <w:gridCol w:w="424"/>
        <w:gridCol w:w="595"/>
        <w:gridCol w:w="5103"/>
        <w:gridCol w:w="35"/>
      </w:tblGrid>
      <w:tr w14:paraId="25E0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75" w:hRule="atLeast"/>
          <w:jc w:val="center"/>
        </w:trPr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0919">
            <w:pPr>
              <w:autoSpaceDE/>
              <w:autoSpaceDN/>
              <w:spacing w:line="560" w:lineRule="exact"/>
              <w:jc w:val="both"/>
              <w:rPr>
                <w:rFonts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FDF87">
            <w:pPr>
              <w:widowControl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0205">
            <w:pPr>
              <w:widowControl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41C7">
            <w:pPr>
              <w:widowControl/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277D">
            <w:pPr>
              <w:widowControl/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D501">
            <w:pPr>
              <w:widowControl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82FC">
            <w:pPr>
              <w:widowControl/>
            </w:pPr>
          </w:p>
        </w:tc>
      </w:tr>
      <w:tr w14:paraId="3C63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9" w:hRule="atLeast"/>
          <w:jc w:val="center"/>
        </w:trPr>
        <w:tc>
          <w:tcPr>
            <w:tcW w:w="1325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A1634A">
            <w:pPr>
              <w:pStyle w:val="6"/>
              <w:spacing w:before="0" w:beforeAutospacing="0" w:after="0" w:afterAutospacing="0"/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三门峡市市场监督管理局湖滨分局随机抽查事项清单（202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）</w:t>
            </w:r>
          </w:p>
        </w:tc>
      </w:tr>
      <w:tr w14:paraId="3FAA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589A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CD8C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抽查项目</w:t>
            </w:r>
          </w:p>
        </w:tc>
        <w:tc>
          <w:tcPr>
            <w:tcW w:w="14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B1CC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检查对象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A3D0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事项</w:t>
            </w:r>
          </w:p>
          <w:p w14:paraId="2F8BFAE1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类别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6762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检查方式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4CAC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</w:t>
            </w:r>
          </w:p>
          <w:p w14:paraId="4051B8AD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主体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3662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检查依据</w:t>
            </w:r>
          </w:p>
        </w:tc>
      </w:tr>
      <w:tr w14:paraId="2B2F9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797B"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744D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抽查类别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FBE9">
            <w:pPr>
              <w:widowControl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抽查事项</w:t>
            </w: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4FF7"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AF33"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947"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729C"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E1F3">
            <w:pPr>
              <w:widowControl/>
              <w:rPr>
                <w:rFonts w:ascii="黑体" w:hAnsi="黑体" w:eastAsia="黑体"/>
              </w:rPr>
            </w:pPr>
          </w:p>
        </w:tc>
      </w:tr>
      <w:tr w14:paraId="1EC8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5C2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8CB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登记事项</w:t>
            </w:r>
          </w:p>
          <w:p w14:paraId="4A34939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98E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营业执照（登记证）规范使用情况的检查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8BF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企业、个体工商户、农民专业合作社、外国企业常驻代表机构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AF9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D0F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现场检查、网络检查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F37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1DFE">
            <w:pPr>
              <w:widowControl/>
              <w:spacing w:line="24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《企业法人登记管理条例》第二十九条第一款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《公司登记管理条例》第七十一条、第七十二条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《合伙企业登记管理办法》第四十三条、第四十四条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《外商投资合伙企业登记管理规定》第五十七条、第五十八条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《个人独资企业法》第三十五条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《个人独资企业登记管理办法》第四十条、第四十一条、第四十二条、第四十三条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《个体工商户条例》第二十二条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《农民专业合作社登记管理条例》第二十七条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《外国企业常驻代表机构登记管理条例》第十八条、第十九条、第三十六条第三款、第三十八条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《电子商务法》第十五条</w:t>
            </w:r>
          </w:p>
        </w:tc>
      </w:tr>
      <w:tr w14:paraId="6081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1E8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C0C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321B"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名称规范使用情况的</w:t>
            </w:r>
          </w:p>
          <w:p w14:paraId="68D62EE1"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4979"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企业、个体工商户、农民专业合作社、外国企业常驻代表机构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1581"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21BE"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现场检查、网络检查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DF68"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775C">
            <w:pPr>
              <w:spacing w:line="24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《企业名称登记管理规定》第二十六条、二十七条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《个体工商户条例》第二十三条第一款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《农民专业合作社登记管理条例》第二十七条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《外国企业常驻代表机构登记管理条例》第三十八条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《个人独资企业法》第三十四条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《合伙企业法》第九十四条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《合伙企业登记管理办法》第四十条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《外商投资合伙企业登记管理规定》第五十四条</w:t>
            </w:r>
          </w:p>
        </w:tc>
      </w:tr>
      <w:tr w14:paraId="13EB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6F2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CD2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D680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经营（驻在）期限的检查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FF41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企业、个体工商户、农民专业合作社、外国企业常驻代表机构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10EF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973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5B1A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26B9">
            <w:pPr>
              <w:widowControl/>
              <w:spacing w:line="24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《企业法人登记管理条例》第二十九条第一款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《公司法》第二百一十一条第二款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《公司登记管理条例》第六十八条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《合伙企业法》第九十五条第二款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《合伙企业登记管理办法》第三十九条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《外商投资合伙企业登记管理规定》第五十三条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《外国企业常驻代表机构登记管理条例》第十六条、第三十五条第二款、第三十八条</w:t>
            </w:r>
          </w:p>
        </w:tc>
      </w:tr>
      <w:tr w14:paraId="7ECE5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EF6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AEF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登记事项检查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2B1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经营（业务）范围中无需审批的经营（业务）项目的检查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6ED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企业、个体工商户、农民专业合作社、外国企业常驻代表机构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4F7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B63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677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A730">
            <w:pPr>
              <w:widowControl/>
              <w:spacing w:line="22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《企业法人登记管理条例》第二十九条第一款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《公司法》第二百一十一条第二款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《公司登记管理条例》第六十八条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《合伙企业法》第九十五条第二款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《个人独资企业法》第三十七条第二款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《合伙企业登记管理办法》第三十九条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《外商投资合伙企业登记管理规定》第五十三条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《个人独资企业登记管理办法》第三十八条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《个体工商户条例》第二十三条第一款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《农民专业合作社登记管理条例》第二十七条、第二十八条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《外国企业常驻代表机构登记管理条例》第三十五条第二款、第三十七条、第三十八条</w:t>
            </w:r>
          </w:p>
        </w:tc>
      </w:tr>
      <w:tr w14:paraId="4D5E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ADB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47B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CFD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住所（经营场所）或驻在场所的</w:t>
            </w:r>
          </w:p>
          <w:p w14:paraId="7864A10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C09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企业、个体工商户、农民专业合作社、外国企业常驻代表机构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951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83B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DA5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9B9B">
            <w:pPr>
              <w:widowControl/>
              <w:spacing w:line="24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3358A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90EE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24EF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932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注册资本实缴情况的</w:t>
            </w:r>
          </w:p>
          <w:p w14:paraId="75674E3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3CC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7B1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2D6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D7E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8004">
            <w:pPr>
              <w:spacing w:line="24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《企业法人登记管理条例》第二十九条第一款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《公司法》第一百九十八条至第二百条、第二百一十一条第二款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《公司登记管理条例》第六十三条、第六十五条、第六十六条、第六十八条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《合伙企业法》第九十五条第二款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《个人独资企业法》第三十七条第二款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《合伙企业登记管理办法》第三十九条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《外商投资合伙企业登记管理规定》第五十三条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《个人独资企业登记管理办法》第三十八条</w:t>
            </w:r>
          </w:p>
        </w:tc>
      </w:tr>
      <w:tr w14:paraId="2862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0D89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0EF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09A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法定代表人（负责人）任职情况的检查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CFF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企业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EB7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A1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27D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127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《企业法人登记管理条例》第二十九条第一款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《企业法人法定代表人登记管理规定》第十二条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《公司法》第二百一十一条第二款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《公司登记管理条例》第六十八条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《合伙企业法》第九十五条第二款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《合伙企业登记管理办法》第三十九条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《外商投资合伙企业登记管理规定》第五十三条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《个人独资企业法》第三十七条第二款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《个人独资企业登记管理办法》第三十八条</w:t>
            </w:r>
          </w:p>
        </w:tc>
      </w:tr>
      <w:tr w14:paraId="7EAD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E5FD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70C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4BEA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法定代表人、自然人股东身份真实性的检查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954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企业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1D4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9C5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E9F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6DC8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《公司法》第一百九十八条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《合伙企业法》第九十三条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《个人独资企业法》第三十三条</w:t>
            </w:r>
          </w:p>
        </w:tc>
      </w:tr>
      <w:tr w14:paraId="6A88B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B3D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3EB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公示信息检查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1B2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年度报告公示信息的检查</w:t>
            </w:r>
          </w:p>
        </w:tc>
        <w:tc>
          <w:tcPr>
            <w:tcW w:w="14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606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303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684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现场检查、书面检查、网络检查、专业机构核查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2E2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BE8A">
            <w:pPr>
              <w:widowControl/>
              <w:spacing w:line="22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《企业信息公示暂行条例》第三条、第八条、第九条、第十一条、第十二条、第十五条、第十七条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《企业公示信息抽查暂行办法》第十条、第十二条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《企业经营异常名录管理暂行办法》第四条、第六条、第八条、第九条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《个体工商户年度报告暂行办法》第六条、第十一条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《农民专业合作社年度报告公示暂行办法》第五条、第八条</w:t>
            </w:r>
          </w:p>
        </w:tc>
      </w:tr>
      <w:tr w14:paraId="1B16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92DB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E63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BCA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D7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0D4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3AD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B62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86F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3939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2379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A2B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EB1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7C7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DD2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800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A7E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B953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0E3C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ED75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D32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AC2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0F4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BBE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841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8F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2BB7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0B78D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76AB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941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F78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167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FD0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498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029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A8E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4081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89BE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97F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100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113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72D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6D0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AF0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6CD6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2B92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CA45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624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E91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即时公示信息的检查</w:t>
            </w:r>
          </w:p>
        </w:tc>
        <w:tc>
          <w:tcPr>
            <w:tcW w:w="14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4C7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企业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05C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FB3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现场检查、书面检查、网络检查、专业机构核查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DDF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E6C6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《企业信息公示暂行条例》第三条、第十条、第十一条、第十二条、第十五条、第十七条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《企业公示信息抽查暂行办法》第十条、第十二条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《企业经营异常名录管理暂行办法》第四条、第七条、第八条、第九条</w:t>
            </w:r>
          </w:p>
          <w:p w14:paraId="7B8C3857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365F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A7C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3E7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3E0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666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FBD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C27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CCB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B6A8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39C1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4FC6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A6E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2D9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17E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9CB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64D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C2F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8960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0C450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426E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153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5A8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0BF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487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829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797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673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79D0B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516F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A9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969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096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55B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2F1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EA4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51A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2F4A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220A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BD5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507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A15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F61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115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FB0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A4B7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2EE69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E2A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383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6A4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419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B9A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776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AAC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75BA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7B17A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8DD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F96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1DD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75E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DAD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AFC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9A1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B865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3F72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1FB0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C10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CCB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153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D23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B6C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5CD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1F73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5BD7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948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8DB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871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DE8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2C4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1CC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452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B06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612C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BE5D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740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B33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9D4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C06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C2F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15A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759D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0316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D4E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2EC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BCD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D8C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C8A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49C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CCC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1ED7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5365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A7A3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4A4B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D35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4CD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F38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AEB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E6F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BF5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64B2E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4AD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83B9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价格行为检查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C5E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执行政府定价、政府指导价情况，明码标价情况及其他价格行为的检查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86B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《价格法》规定的经营者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D5D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一般检查市场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1A6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A42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F72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《价格法》</w:t>
            </w:r>
          </w:p>
          <w:p w14:paraId="1706A19E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《河南省价格监督检查条例》</w:t>
            </w:r>
          </w:p>
          <w:p w14:paraId="34A89C31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《价格违法行为行政处罚规定》</w:t>
            </w:r>
          </w:p>
        </w:tc>
      </w:tr>
      <w:tr w14:paraId="10A9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23C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BFD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拍卖等重要领域市场规范管理检查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471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为非法交易野生动物等违法行为提供交易服务的检查</w:t>
            </w:r>
          </w:p>
        </w:tc>
        <w:tc>
          <w:tcPr>
            <w:tcW w:w="14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5DA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企业、个体工商户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A59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2B3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D72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0978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《野生动物保护法》第三十二条、第五十一条</w:t>
            </w:r>
          </w:p>
        </w:tc>
      </w:tr>
      <w:tr w14:paraId="54AF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3154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A9AA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C9C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EFC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42A6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3F4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F7B2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D068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3C0B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371A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07C3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t>产品质量监督检查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812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t>流通领域商品质量检查检查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B30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全市流通领域企业、个体工商户及其它经营单位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E63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3C9E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758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2B69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t>《产品质量法》第四条、第五条、第八条、第十二条、第十三条</w:t>
            </w:r>
          </w:p>
          <w:p w14:paraId="7ACEB775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《河南省产品质量监督管理条例》第三条、第七条、第八条</w:t>
            </w:r>
          </w:p>
        </w:tc>
      </w:tr>
      <w:tr w14:paraId="4676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CF1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EF67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食品生产监督检查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959E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食品生产</w:t>
            </w:r>
          </w:p>
          <w:p w14:paraId="5034DBD3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监督检查</w:t>
            </w:r>
          </w:p>
        </w:tc>
        <w:tc>
          <w:tcPr>
            <w:tcW w:w="14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6B9D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获证食品生产企业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CC05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重点检查事项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E0BA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现场检查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ED06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5E58">
            <w:pPr>
              <w:widowControl/>
              <w:spacing w:line="220" w:lineRule="exact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《食品安全法》第一百一十条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</w:t>
            </w:r>
          </w:p>
          <w:p w14:paraId="3AFE4689">
            <w:pPr>
              <w:widowControl/>
              <w:spacing w:line="22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《食品生产经营风险分级管理办法（试行）》</w:t>
            </w:r>
          </w:p>
        </w:tc>
      </w:tr>
      <w:tr w14:paraId="3ADA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0852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37CD">
            <w:pPr>
              <w:widowControl/>
              <w:spacing w:line="22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0C41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7C8C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629B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658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52F6">
            <w:pPr>
              <w:widowControl/>
              <w:spacing w:line="220" w:lineRule="exact"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0D5D">
            <w:pPr>
              <w:widowControl/>
              <w:spacing w:line="220" w:lineRule="exact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</w:tr>
      <w:tr w14:paraId="48BC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D1C5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E630">
            <w:pPr>
              <w:widowControl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食品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销售监督检查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7BE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校园食品销售监督检查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A8C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校园及校园周边食品销售者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663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FDB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检验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73E8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B203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《食品安全法》第八一百一十条条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</w:t>
            </w:r>
          </w:p>
          <w:p w14:paraId="541CF86B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《河南省食品小作坊、小经营店和小摊点管理条例》第三十七条</w:t>
            </w:r>
          </w:p>
        </w:tc>
      </w:tr>
      <w:tr w14:paraId="5EB18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EE59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AAB0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459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高风险食品销售监督检查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F70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风险等级为B、C、D级的食品销售者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5B8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8BE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检验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4EA2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8653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51F0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7D44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556C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420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一般风险食品销售监督检查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B35A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风险等级A级的食品销售者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C36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1FFA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检验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7D9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AFED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《食品安全法》第一百一十条条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</w:t>
            </w:r>
          </w:p>
          <w:p w14:paraId="4B2CB04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60278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58DC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C92D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57E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网络食品销售监督检查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9AD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网络食品交易第三方平台、入网食品销售者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6F03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7CF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现场检查、书面检查、网络检查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123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5CBD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710B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38BF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9</w:t>
            </w:r>
          </w:p>
          <w:p w14:paraId="6750F7C0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  <w:p w14:paraId="023BD60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  <w:p w14:paraId="7D2E87E5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1B81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餐饮服务监督检查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C1E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食品经营许可情况的检查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5E9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1BBA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42B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5AC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BDA3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《食品安全法》第一百一十条条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</w:t>
            </w:r>
          </w:p>
          <w:p w14:paraId="5F1F7C1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6BA0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D43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294C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6BD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9F1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D903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60E0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339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91CF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03DF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8BF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E8D0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BB8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原料控制（含食品添加剂）情况的检查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862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EAD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8A9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762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39F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3F585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F64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0745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851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CE7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3030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2E2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5A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ADC8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2F0DF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BE9D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4C49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FFC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加工制作过程的检查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E58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FDD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B65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3BD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85E7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  <w:p w14:paraId="6A214ABB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  <w:p w14:paraId="597FFDA6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02698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279B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83B8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24C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390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C1F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3DE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4AE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F95F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468FD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219F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5A73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35D3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供餐、用餐与配送情况的检查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D566D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ECDE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54B8B3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ECE2A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AF75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250F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794C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4BB1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2FF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餐饮具清洗消毒情况的检查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FC9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B9B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2B4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49B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7449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0F31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E890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7E6C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40D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5EE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912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0490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0DB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FFA9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19F2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4F59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46F1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934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场所和设施清洁维护情况的检查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FD9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D9D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888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1A1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CF11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0C65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9345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2F7C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6DB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1A7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990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E928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9740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D5EE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72C3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717D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F67A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FAD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食品安全管理情况的检查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8AE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329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67F6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428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30C1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261F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4038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D6F0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41A8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C5B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3966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150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11C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E3A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6A5CA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55C8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BED9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9CA8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人员管理情况的检查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B9C6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餐饮服务经营者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A8B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D6D2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313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4F7D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7B56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ED7E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205F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444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E99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学校、托幼机构、养老机构等食堂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275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5D2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8B8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C4A0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41C56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DB36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6A31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C288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网络餐饮服务情况的检查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A20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入网餐饮服务提供者、网络餐饮服务第三方平台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DA9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4FA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网络检查、现场检查、书面检查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44D3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5F80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18AB5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1250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415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食用农产品市场销售质量安全监督检查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9A7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食用农产品集中交易市场监督检查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1BF3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食用农产品集中交易市场（含批发市场和农贸市场）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9B52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2848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074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855B8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《食品安全法》第一百一十条条</w:t>
            </w:r>
            <w:r>
              <w:rPr>
                <w:rFonts w:ascii="仿宋" w:hAnsi="仿宋" w:eastAsia="仿宋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《食用农产品市场销售质量安全监督管理办法》</w:t>
            </w:r>
          </w:p>
          <w:p w14:paraId="71AAC138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4989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8978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C730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BBA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食用农产品销售企业（者）监督检查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ADF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食用农产品销售企业（含批发企业和零售企业）、其他销售者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6F3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A422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6C2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431D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</w:p>
        </w:tc>
      </w:tr>
      <w:tr w14:paraId="586A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FD6F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F517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特殊食品销售监督检查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937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婴幼儿配方食品销售监督检查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65A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婴幼儿配方食品销售者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4A36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7C1B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5B06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C60B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《食品安全法》底一百零九条，第一百一十条、第一百一十三条、第一百一十四条</w:t>
            </w:r>
          </w:p>
          <w:p w14:paraId="0ABB436A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《乳品质量安全监督管理条》底四十六条、第四十八条、第五十条等</w:t>
            </w:r>
          </w:p>
          <w:p w14:paraId="42A61EB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《食品生产经营日常监督检查管理办法》第九条</w:t>
            </w:r>
          </w:p>
          <w:p w14:paraId="52D97915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《河南省食品小作坊、小经营点和小摊点管理条例》底三十七条</w:t>
            </w:r>
          </w:p>
        </w:tc>
      </w:tr>
      <w:tr w14:paraId="70F6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9006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0E9E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D97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特殊医学用途配方食品销售监督检查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6CD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特殊医学用途配方食品销售者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1A6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208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78A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62F3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《食品安全法》底一百零九条，第一百一十条、第一百一十三条、第一百一十四条</w:t>
            </w:r>
          </w:p>
          <w:p w14:paraId="32BD0B28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《食品生产经营日常监督检查管理办法》第九条</w:t>
            </w:r>
          </w:p>
          <w:p w14:paraId="1AB1E875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《河南省食品小作坊、小经营点和小摊点管理条例》底三十七条</w:t>
            </w:r>
          </w:p>
        </w:tc>
      </w:tr>
      <w:tr w14:paraId="43FE7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5FEE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0E04">
            <w:pPr>
              <w:widowControl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1D71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保健食品销售监督检查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153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保健食品销售者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4CA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52F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24D6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21C1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《食品安全法》底一百零九条，第一百一十条、第一百一十三条、第一百一十四条</w:t>
            </w:r>
          </w:p>
          <w:p w14:paraId="2A7E46CA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《食品生产经营日常监督检查管理办法》第九条</w:t>
            </w:r>
          </w:p>
        </w:tc>
      </w:tr>
      <w:tr w14:paraId="7624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B7C2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7F4E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特种设备监督检查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347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对特种设备生产、使用单位及检验检测机构的监督检查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5EC2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特种设备生产、使用单位及检验检测机构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4EF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DE5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147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2CAD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《特种设备安全法》第五十七条</w:t>
            </w:r>
          </w:p>
          <w:p w14:paraId="2357165B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《特种设备安全监察条例》第五十条</w:t>
            </w:r>
          </w:p>
          <w:p w14:paraId="666C0C20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《特种设备现场安全监督检查规则》</w:t>
            </w:r>
          </w:p>
        </w:tc>
      </w:tr>
      <w:tr w14:paraId="0B01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F372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6BD1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计量监督检查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1A80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在用计量器具监督检查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8A8A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企业、事业单位、个体工商户及其他经营者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3865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D4A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现场检查、抽样检测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9B9D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2013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《计量法》第十八条</w:t>
            </w:r>
          </w:p>
          <w:p w14:paraId="3BD0C6AB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《集贸市场计量监督管理办法》第八条</w:t>
            </w:r>
          </w:p>
          <w:p w14:paraId="67D0008D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《加油站计量监督管理办法》第六条</w:t>
            </w:r>
          </w:p>
          <w:p w14:paraId="5B99411A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《眼镜制配计量监督管理办法》第七条</w:t>
            </w:r>
          </w:p>
        </w:tc>
      </w:tr>
      <w:tr w14:paraId="610DD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4CC9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6F67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商标使用行为的检查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059F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商标使用行为的检查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212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企业、个体工商户、农民专业合作社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6DD2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DB6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19B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0474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《商标法》第六条，第十条、底十四条第五款、第四十三条第二款、第四十九条第一款、第五十一条、第五十二条、底五十三条</w:t>
            </w:r>
          </w:p>
          <w:p w14:paraId="5D1FA6A0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《商标法实施条例》底七十一条</w:t>
            </w:r>
          </w:p>
        </w:tc>
      </w:tr>
      <w:tr w14:paraId="79071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E4C2">
            <w:pPr>
              <w:widowControl/>
              <w:jc w:val="both"/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A436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检验检测机构检查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D4C9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检验检测机构  检查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D174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检验检测机构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84EE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0707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现场检查、书面检查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8E8C">
            <w:pPr>
              <w:widowControl/>
              <w:jc w:val="center"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县级以上市场监管部</w:t>
            </w:r>
          </w:p>
        </w:tc>
        <w:tc>
          <w:tcPr>
            <w:tcW w:w="5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2A14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《计量法》第二十二条</w:t>
            </w:r>
          </w:p>
          <w:p w14:paraId="4ABE1ED9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《产品质量法》第十九条、第五十七条</w:t>
            </w:r>
          </w:p>
          <w:p w14:paraId="1D30BAFC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 xml:space="preserve">《认证认可条例》第十六条、第三十三条                   </w:t>
            </w:r>
            <w:r>
              <w:rPr>
                <w:rFonts w:ascii="仿宋" w:hAnsi="仿宋" w:eastAsia="仿宋" w:cs="仿宋_GB2312"/>
                <w:sz w:val="20"/>
                <w:szCs w:val="20"/>
                <w:lang w:eastAsia="zh-CN"/>
              </w:rPr>
              <w:t>《检验检测机构就资质认定管理办法》第四十一条至第四十七条</w:t>
            </w:r>
          </w:p>
          <w:p w14:paraId="63C74B74">
            <w:pPr>
              <w:widowControl/>
              <w:rPr>
                <w:rFonts w:ascii="仿宋" w:hAnsi="仿宋" w:eastAsia="仿宋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《食品检验机构资质认定管理办法》第三十二条至第四十条</w:t>
            </w:r>
          </w:p>
        </w:tc>
      </w:tr>
    </w:tbl>
    <w:p w14:paraId="77C36C94"/>
    <w:p w14:paraId="2555A617"/>
    <w:p w14:paraId="16ABAA52">
      <w:pPr>
        <w:pStyle w:val="11"/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附件2：三门峡市市场监督管理局湖滨分局2024 年“双随机、一公开”抽查计划表</w:t>
      </w:r>
    </w:p>
    <w:p w14:paraId="30C67CF1">
      <w:pPr>
        <w:pStyle w:val="11"/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7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8"/>
        <w:gridCol w:w="1020"/>
        <w:gridCol w:w="1020"/>
        <w:gridCol w:w="1134"/>
        <w:gridCol w:w="2682"/>
        <w:gridCol w:w="1553"/>
        <w:gridCol w:w="1026"/>
        <w:gridCol w:w="964"/>
        <w:gridCol w:w="964"/>
        <w:gridCol w:w="964"/>
        <w:gridCol w:w="964"/>
      </w:tblGrid>
      <w:tr w14:paraId="36BA8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  <w:jc w:val="center"/>
        </w:trPr>
        <w:tc>
          <w:tcPr>
            <w:tcW w:w="388" w:type="dxa"/>
            <w:tcBorders>
              <w:top w:val="single" w:color="auto" w:sz="12" w:space="0"/>
            </w:tcBorders>
            <w:vAlign w:val="center"/>
          </w:tcPr>
          <w:p w14:paraId="3A105AA1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2C61A4D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计划</w:t>
            </w:r>
          </w:p>
          <w:p w14:paraId="18F51129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名称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19566F0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任务</w:t>
            </w:r>
          </w:p>
          <w:p w14:paraId="1844DDF4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57BE0FA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抽查类别</w:t>
            </w:r>
          </w:p>
        </w:tc>
        <w:tc>
          <w:tcPr>
            <w:tcW w:w="2682" w:type="dxa"/>
            <w:tcBorders>
              <w:top w:val="single" w:color="auto" w:sz="12" w:space="0"/>
            </w:tcBorders>
            <w:vAlign w:val="center"/>
          </w:tcPr>
          <w:p w14:paraId="1E4D1220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抽查事项</w:t>
            </w:r>
          </w:p>
        </w:tc>
        <w:tc>
          <w:tcPr>
            <w:tcW w:w="1553" w:type="dxa"/>
            <w:tcBorders>
              <w:top w:val="single" w:color="auto" w:sz="12" w:space="0"/>
            </w:tcBorders>
            <w:vAlign w:val="center"/>
          </w:tcPr>
          <w:p w14:paraId="338B491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抽查事项类别(</w:t>
            </w: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一般检查事项/重点检查事项)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 w14:paraId="44FD6E1B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抽查方式(</w:t>
            </w: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定向/</w:t>
            </w:r>
          </w:p>
          <w:p w14:paraId="01CF0350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不定向）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3C54981E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抽查对</w:t>
            </w:r>
          </w:p>
          <w:p w14:paraId="13168C61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象范围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26703FE4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抽取对象比例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40047338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抽查起止时间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0F315BB1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责任</w:t>
            </w:r>
          </w:p>
          <w:p w14:paraId="3A90FE8F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科室</w:t>
            </w:r>
          </w:p>
        </w:tc>
      </w:tr>
      <w:tr w14:paraId="19272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restart"/>
            <w:vAlign w:val="center"/>
          </w:tcPr>
          <w:p w14:paraId="6EF63E2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14:paraId="4C3C4126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"javascript:flowxq('411200202407151005','41120020241068')"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2024年市局登记市场主体不定向抽查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020" w:type="dxa"/>
            <w:vMerge w:val="restart"/>
            <w:vAlign w:val="center"/>
          </w:tcPr>
          <w:p w14:paraId="03AAF016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instrText xml:space="preserve"> HYPERLINK "javascript:flowxq('411200202407151005','41120020241068')"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2024年市局登记市场主体不定向抽查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"javascript:flowxq('411200202407151005','41120020241068')"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（个体工商户）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"javascript:flowxq('411200202407151001','41120020241068')"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（企业A类）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"javascript:flowxq('411200202407151002','41120020241068')"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（企业B类）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"javascript:flowxq('411200202407151003','41120020241068')"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（企业C类）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"javascript:flowxq('411200202407151004','41120020241068')"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（企业D类）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26BBDBD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登记事项检查</w:t>
            </w:r>
          </w:p>
        </w:tc>
        <w:tc>
          <w:tcPr>
            <w:tcW w:w="2682" w:type="dxa"/>
            <w:vAlign w:val="center"/>
          </w:tcPr>
          <w:p w14:paraId="2A598B7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营业执照（登记证）规范使用情况的检查</w:t>
            </w:r>
          </w:p>
        </w:tc>
        <w:tc>
          <w:tcPr>
            <w:tcW w:w="1553" w:type="dxa"/>
            <w:vAlign w:val="center"/>
          </w:tcPr>
          <w:p w14:paraId="78F2BCA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575F653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restart"/>
            <w:vAlign w:val="center"/>
          </w:tcPr>
          <w:p w14:paraId="15646B8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分局登记市场主体</w:t>
            </w:r>
          </w:p>
          <w:p w14:paraId="33D005F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9B2124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按照信用风险分类，对不同风险级别设定不同比例，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其中信用风险低（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、信用风险一般（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B类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3%、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信用风险较高（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C类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10%、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信用风险高（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D类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25%；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个体工商户为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农民专业合作社为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en-U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32330EB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5%（按照信用风险分类，对不同风险级别设定不同比例，整体比例控制在5%）</w:t>
            </w:r>
          </w:p>
        </w:tc>
        <w:tc>
          <w:tcPr>
            <w:tcW w:w="964" w:type="dxa"/>
            <w:vMerge w:val="restart"/>
            <w:vAlign w:val="center"/>
          </w:tcPr>
          <w:p w14:paraId="798636D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7-11月</w:t>
            </w:r>
          </w:p>
        </w:tc>
        <w:tc>
          <w:tcPr>
            <w:tcW w:w="964" w:type="dxa"/>
            <w:vMerge w:val="restart"/>
            <w:vAlign w:val="center"/>
          </w:tcPr>
          <w:p w14:paraId="65CB823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政务服务股</w:t>
            </w:r>
          </w:p>
        </w:tc>
      </w:tr>
      <w:tr w14:paraId="1F979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0720486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EB124C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BA4018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0A5D99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01D710F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名称规范使用情况的检查</w:t>
            </w:r>
          </w:p>
        </w:tc>
        <w:tc>
          <w:tcPr>
            <w:tcW w:w="1553" w:type="dxa"/>
            <w:vAlign w:val="center"/>
          </w:tcPr>
          <w:p w14:paraId="1D41A32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4A660E7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5687758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38B11C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B736EC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5870CEF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10C0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30C7E26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4E9755C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1525C2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E574B2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4ECFF9C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经营（驻在）期限的检查</w:t>
            </w:r>
          </w:p>
        </w:tc>
        <w:tc>
          <w:tcPr>
            <w:tcW w:w="1553" w:type="dxa"/>
            <w:vAlign w:val="center"/>
          </w:tcPr>
          <w:p w14:paraId="408070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011116E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0345DBA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96722B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270258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596DE5F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333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3A6438A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DC4741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F1642A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796A28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7A1B5F0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经营（业务）范围中无需审批的经营（业务）项目的检查</w:t>
            </w:r>
          </w:p>
        </w:tc>
        <w:tc>
          <w:tcPr>
            <w:tcW w:w="1553" w:type="dxa"/>
            <w:vAlign w:val="center"/>
          </w:tcPr>
          <w:p w14:paraId="47069C1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5614B09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2377874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3F62DC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411A9B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A42FE7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BE98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24CAD31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5F84FAD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0102EC6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7B0102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06F2BA6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住所（经营场所）或驻在场所的检查</w:t>
            </w:r>
          </w:p>
        </w:tc>
        <w:tc>
          <w:tcPr>
            <w:tcW w:w="1553" w:type="dxa"/>
            <w:vAlign w:val="center"/>
          </w:tcPr>
          <w:p w14:paraId="110F790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5146FD8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72B7385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1A0AC7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3DC823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741B541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FE3E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59965C9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7370D9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BC52C3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555D1C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1CEF590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注册资本实缴情况的检查</w:t>
            </w:r>
          </w:p>
        </w:tc>
        <w:tc>
          <w:tcPr>
            <w:tcW w:w="1553" w:type="dxa"/>
            <w:vAlign w:val="center"/>
          </w:tcPr>
          <w:p w14:paraId="772FDE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5F8048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002380E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5E7FA40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51AB4A6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5AF2A1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B68C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62DFE9F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500E056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9874A4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EE797C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02F8531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法定代表人（负责人）任职情况的检查</w:t>
            </w:r>
          </w:p>
        </w:tc>
        <w:tc>
          <w:tcPr>
            <w:tcW w:w="1553" w:type="dxa"/>
            <w:vAlign w:val="center"/>
          </w:tcPr>
          <w:p w14:paraId="4CC9C25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0A8823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300636E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891E2D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2EEEBC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4AA774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A2E6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8" w:type="dxa"/>
            <w:vMerge w:val="continue"/>
            <w:vAlign w:val="center"/>
          </w:tcPr>
          <w:p w14:paraId="6C3233B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74D47CA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0D6CED4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C36011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3AB9495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法定代表人、自然人股东身份真实性的检查</w:t>
            </w:r>
          </w:p>
        </w:tc>
        <w:tc>
          <w:tcPr>
            <w:tcW w:w="1553" w:type="dxa"/>
            <w:vAlign w:val="center"/>
          </w:tcPr>
          <w:p w14:paraId="1C1AF60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4B1F87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3B57347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78B61F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C53BEC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206F6B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A174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88" w:type="dxa"/>
            <w:vMerge w:val="continue"/>
            <w:vAlign w:val="center"/>
          </w:tcPr>
          <w:p w14:paraId="2550F53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3BFD559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25F607E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48E32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公示信息检查</w:t>
            </w:r>
          </w:p>
        </w:tc>
        <w:tc>
          <w:tcPr>
            <w:tcW w:w="2682" w:type="dxa"/>
            <w:vAlign w:val="center"/>
          </w:tcPr>
          <w:p w14:paraId="53B0918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年度报告公示信息的检查</w:t>
            </w:r>
          </w:p>
        </w:tc>
        <w:tc>
          <w:tcPr>
            <w:tcW w:w="1553" w:type="dxa"/>
            <w:vAlign w:val="center"/>
          </w:tcPr>
          <w:p w14:paraId="5B69A9C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024F65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Merge w:val="continue"/>
            <w:vAlign w:val="center"/>
          </w:tcPr>
          <w:p w14:paraId="44C612B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404D6F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D1A7B0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3B5068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000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88" w:type="dxa"/>
            <w:vMerge w:val="continue"/>
            <w:vAlign w:val="center"/>
          </w:tcPr>
          <w:p w14:paraId="4117AC4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3CA081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726DAD0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61E17B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468CCCA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即时公示信息的检查</w:t>
            </w:r>
          </w:p>
        </w:tc>
        <w:tc>
          <w:tcPr>
            <w:tcW w:w="1553" w:type="dxa"/>
            <w:vAlign w:val="center"/>
          </w:tcPr>
          <w:p w14:paraId="11E865A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3AF9F88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Merge w:val="continue"/>
            <w:vAlign w:val="center"/>
          </w:tcPr>
          <w:p w14:paraId="2EE6929D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721EFB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8447B7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AD7392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9CF1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7" w:hRule="atLeast"/>
          <w:jc w:val="center"/>
        </w:trPr>
        <w:tc>
          <w:tcPr>
            <w:tcW w:w="388" w:type="dxa"/>
            <w:vMerge w:val="continue"/>
            <w:vAlign w:val="center"/>
          </w:tcPr>
          <w:p w14:paraId="61B1BA9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61E8B8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4D5B6C4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378D8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商标使用行为的检查</w:t>
            </w:r>
          </w:p>
        </w:tc>
        <w:tc>
          <w:tcPr>
            <w:tcW w:w="2682" w:type="dxa"/>
            <w:vAlign w:val="center"/>
          </w:tcPr>
          <w:p w14:paraId="3E6AD3B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商标使用行为的检查；集体商标、证明商标（含地理标志）使用行为的检查；商标印制行为的检查</w:t>
            </w:r>
          </w:p>
        </w:tc>
        <w:tc>
          <w:tcPr>
            <w:tcW w:w="1553" w:type="dxa"/>
            <w:vAlign w:val="center"/>
          </w:tcPr>
          <w:p w14:paraId="3B6047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40AF103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4A98EF3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2A3CDB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D1F0F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FD830A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C68A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88" w:type="dxa"/>
            <w:vMerge w:val="continue"/>
            <w:vAlign w:val="center"/>
          </w:tcPr>
          <w:p w14:paraId="511B44C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74E90A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FBA2E6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8756E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真实性监督检查</w:t>
            </w:r>
          </w:p>
        </w:tc>
        <w:tc>
          <w:tcPr>
            <w:tcW w:w="2682" w:type="dxa"/>
            <w:vAlign w:val="center"/>
          </w:tcPr>
          <w:p w14:paraId="5653831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专利证书、专利文件或专利申请文件真实性的检查；</w:t>
            </w:r>
          </w:p>
        </w:tc>
        <w:tc>
          <w:tcPr>
            <w:tcW w:w="1553" w:type="dxa"/>
            <w:vMerge w:val="restart"/>
            <w:vAlign w:val="center"/>
          </w:tcPr>
          <w:p w14:paraId="132711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Merge w:val="restart"/>
            <w:vAlign w:val="center"/>
          </w:tcPr>
          <w:p w14:paraId="613A76A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Merge w:val="continue"/>
            <w:vAlign w:val="center"/>
          </w:tcPr>
          <w:p w14:paraId="4B1A6EA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EB33F1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E1061B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7E5EC61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8ACD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  <w:jc w:val="center"/>
        </w:trPr>
        <w:tc>
          <w:tcPr>
            <w:tcW w:w="388" w:type="dxa"/>
            <w:vMerge w:val="continue"/>
            <w:vAlign w:val="center"/>
          </w:tcPr>
          <w:p w14:paraId="4130E7AA">
            <w:pPr>
              <w:widowControl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38B6AC9A">
            <w:pPr>
              <w:widowControl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45615D7">
            <w:pPr>
              <w:widowControl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31A2118">
            <w:pPr>
              <w:widowControl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2682" w:type="dxa"/>
            <w:vAlign w:val="center"/>
          </w:tcPr>
          <w:p w14:paraId="60AF48B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产品专利宣传真实性的检查</w:t>
            </w:r>
          </w:p>
        </w:tc>
        <w:tc>
          <w:tcPr>
            <w:tcW w:w="1553" w:type="dxa"/>
            <w:vMerge w:val="continue"/>
            <w:vAlign w:val="center"/>
          </w:tcPr>
          <w:p w14:paraId="4F04D956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0F36E0D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998892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B35CC9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9413B4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7E4ABA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2FC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388" w:type="dxa"/>
            <w:vAlign w:val="center"/>
          </w:tcPr>
          <w:p w14:paraId="623FC2BD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22ADB41E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2024特种设备双随机检查  </w:t>
            </w:r>
          </w:p>
        </w:tc>
        <w:tc>
          <w:tcPr>
            <w:tcW w:w="1020" w:type="dxa"/>
            <w:vAlign w:val="center"/>
          </w:tcPr>
          <w:p w14:paraId="081D639F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2024特种设备双随机检查 </w:t>
            </w:r>
          </w:p>
        </w:tc>
        <w:tc>
          <w:tcPr>
            <w:tcW w:w="1134" w:type="dxa"/>
            <w:vAlign w:val="center"/>
          </w:tcPr>
          <w:p w14:paraId="798683C3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  <w:t>特种设备监督检查</w:t>
            </w:r>
          </w:p>
        </w:tc>
        <w:tc>
          <w:tcPr>
            <w:tcW w:w="2682" w:type="dxa"/>
            <w:vAlign w:val="center"/>
          </w:tcPr>
          <w:p w14:paraId="24B87EC7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  <w:t>对特种设备生产、使用单位及建议检测机构测监督检查</w:t>
            </w:r>
          </w:p>
        </w:tc>
        <w:tc>
          <w:tcPr>
            <w:tcW w:w="1553" w:type="dxa"/>
            <w:vAlign w:val="center"/>
          </w:tcPr>
          <w:p w14:paraId="111E5C5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5F3E5CA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38CA4B2C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特种设备使用单位</w:t>
            </w:r>
          </w:p>
        </w:tc>
        <w:tc>
          <w:tcPr>
            <w:tcW w:w="964" w:type="dxa"/>
            <w:vAlign w:val="center"/>
          </w:tcPr>
          <w:p w14:paraId="302BE54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64" w:type="dxa"/>
            <w:vAlign w:val="center"/>
          </w:tcPr>
          <w:p w14:paraId="0B981EA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6AB074A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监管三室</w:t>
            </w:r>
          </w:p>
        </w:tc>
      </w:tr>
      <w:tr w14:paraId="2ADC4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388" w:type="dxa"/>
            <w:vAlign w:val="center"/>
          </w:tcPr>
          <w:p w14:paraId="524D687B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 w14:paraId="53C900FA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2024计量器具双随机检查</w:t>
            </w:r>
          </w:p>
        </w:tc>
        <w:tc>
          <w:tcPr>
            <w:tcW w:w="1020" w:type="dxa"/>
            <w:vAlign w:val="center"/>
          </w:tcPr>
          <w:p w14:paraId="36034DDC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2024计量器具双随机检查</w:t>
            </w:r>
          </w:p>
        </w:tc>
        <w:tc>
          <w:tcPr>
            <w:tcW w:w="1134" w:type="dxa"/>
            <w:vAlign w:val="center"/>
          </w:tcPr>
          <w:p w14:paraId="5C4DED56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计量监督检查</w:t>
            </w:r>
          </w:p>
        </w:tc>
        <w:tc>
          <w:tcPr>
            <w:tcW w:w="2682" w:type="dxa"/>
            <w:vAlign w:val="center"/>
          </w:tcPr>
          <w:p w14:paraId="5EB7AAF2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在用计量器具监督检查</w:t>
            </w:r>
          </w:p>
        </w:tc>
        <w:tc>
          <w:tcPr>
            <w:tcW w:w="1553" w:type="dxa"/>
            <w:vAlign w:val="center"/>
          </w:tcPr>
          <w:p w14:paraId="06CDC33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71A6B83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463753B0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在用计量器具市场主体</w:t>
            </w:r>
          </w:p>
        </w:tc>
        <w:tc>
          <w:tcPr>
            <w:tcW w:w="964" w:type="dxa"/>
            <w:vAlign w:val="center"/>
          </w:tcPr>
          <w:p w14:paraId="4C3001D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72DA74B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27F09CC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监管三室</w:t>
            </w:r>
          </w:p>
        </w:tc>
      </w:tr>
      <w:tr w14:paraId="6EEF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88" w:type="dxa"/>
            <w:vAlign w:val="center"/>
          </w:tcPr>
          <w:p w14:paraId="20EF6F3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 w14:paraId="7EA479B9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2024流通领域商品质量双随机抽查</w:t>
            </w:r>
          </w:p>
        </w:tc>
        <w:tc>
          <w:tcPr>
            <w:tcW w:w="1020" w:type="dxa"/>
            <w:vAlign w:val="center"/>
          </w:tcPr>
          <w:p w14:paraId="367211DF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2024流通领域商品质量双随机抽查</w:t>
            </w:r>
          </w:p>
        </w:tc>
        <w:tc>
          <w:tcPr>
            <w:tcW w:w="1134" w:type="dxa"/>
            <w:vAlign w:val="center"/>
          </w:tcPr>
          <w:p w14:paraId="5D067684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产品重量监督检查</w:t>
            </w:r>
          </w:p>
        </w:tc>
        <w:tc>
          <w:tcPr>
            <w:tcW w:w="2682" w:type="dxa"/>
            <w:vAlign w:val="center"/>
          </w:tcPr>
          <w:p w14:paraId="3FF6B820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流通领域商品质量监督检查</w:t>
            </w:r>
          </w:p>
        </w:tc>
        <w:tc>
          <w:tcPr>
            <w:tcW w:w="1553" w:type="dxa"/>
            <w:vAlign w:val="center"/>
          </w:tcPr>
          <w:p w14:paraId="5B5933A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0D0817C5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78971E3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流通领域市场主体</w:t>
            </w:r>
          </w:p>
        </w:tc>
        <w:tc>
          <w:tcPr>
            <w:tcW w:w="964" w:type="dxa"/>
            <w:vAlign w:val="center"/>
          </w:tcPr>
          <w:p w14:paraId="04B1EED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18C3F12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719B341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监管四室</w:t>
            </w:r>
          </w:p>
        </w:tc>
      </w:tr>
      <w:tr w14:paraId="0DA13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388" w:type="dxa"/>
            <w:vAlign w:val="center"/>
          </w:tcPr>
          <w:p w14:paraId="3B49F6C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 w14:paraId="38E93F08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2024餐饮主体双随机抽查</w:t>
            </w:r>
          </w:p>
        </w:tc>
        <w:tc>
          <w:tcPr>
            <w:tcW w:w="1020" w:type="dxa"/>
            <w:vAlign w:val="center"/>
          </w:tcPr>
          <w:p w14:paraId="7C3790C8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2024餐饮主体双随机抽查</w:t>
            </w:r>
          </w:p>
        </w:tc>
        <w:tc>
          <w:tcPr>
            <w:tcW w:w="1134" w:type="dxa"/>
            <w:vAlign w:val="center"/>
          </w:tcPr>
          <w:p w14:paraId="6A98C40A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餐饮服务监督检查</w:t>
            </w:r>
          </w:p>
        </w:tc>
        <w:tc>
          <w:tcPr>
            <w:tcW w:w="2682" w:type="dxa"/>
            <w:vAlign w:val="center"/>
          </w:tcPr>
          <w:p w14:paraId="360E68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食品经营许可情况的检查</w:t>
            </w:r>
          </w:p>
        </w:tc>
        <w:tc>
          <w:tcPr>
            <w:tcW w:w="1553" w:type="dxa"/>
            <w:vAlign w:val="center"/>
          </w:tcPr>
          <w:p w14:paraId="1752023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7CA061F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762CDCC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供餐单位</w:t>
            </w:r>
          </w:p>
        </w:tc>
        <w:tc>
          <w:tcPr>
            <w:tcW w:w="964" w:type="dxa"/>
            <w:vAlign w:val="center"/>
          </w:tcPr>
          <w:p w14:paraId="6172C3E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3 %</w:t>
            </w:r>
          </w:p>
        </w:tc>
        <w:tc>
          <w:tcPr>
            <w:tcW w:w="964" w:type="dxa"/>
            <w:vAlign w:val="center"/>
          </w:tcPr>
          <w:p w14:paraId="5BF3F65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964" w:type="dxa"/>
            <w:vAlign w:val="center"/>
          </w:tcPr>
          <w:p w14:paraId="6E1DB43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监管二室</w:t>
            </w:r>
          </w:p>
        </w:tc>
      </w:tr>
      <w:tr w14:paraId="7DFB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388" w:type="dxa"/>
            <w:vMerge w:val="restart"/>
            <w:vAlign w:val="center"/>
          </w:tcPr>
          <w:p w14:paraId="53EE8F4A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vMerge w:val="restart"/>
            <w:vAlign w:val="center"/>
          </w:tcPr>
          <w:p w14:paraId="6CE1A1EC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2024学校食堂双随机检查</w:t>
            </w:r>
          </w:p>
        </w:tc>
        <w:tc>
          <w:tcPr>
            <w:tcW w:w="1020" w:type="dxa"/>
            <w:vMerge w:val="restart"/>
            <w:vAlign w:val="center"/>
          </w:tcPr>
          <w:p w14:paraId="3FE3B118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2024学校食堂双随机检查</w:t>
            </w:r>
          </w:p>
        </w:tc>
        <w:tc>
          <w:tcPr>
            <w:tcW w:w="1134" w:type="dxa"/>
            <w:vMerge w:val="restart"/>
            <w:vAlign w:val="center"/>
          </w:tcPr>
          <w:p w14:paraId="2D34C530"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餐饮服务监督检查</w:t>
            </w:r>
          </w:p>
        </w:tc>
        <w:tc>
          <w:tcPr>
            <w:tcW w:w="2682" w:type="dxa"/>
            <w:vAlign w:val="center"/>
          </w:tcPr>
          <w:p w14:paraId="45B2B6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食品安全管理情况的检查</w:t>
            </w:r>
          </w:p>
        </w:tc>
        <w:tc>
          <w:tcPr>
            <w:tcW w:w="1553" w:type="dxa"/>
            <w:vMerge w:val="restart"/>
            <w:vAlign w:val="center"/>
          </w:tcPr>
          <w:p w14:paraId="2A6B9DE5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Merge w:val="restart"/>
            <w:vAlign w:val="center"/>
          </w:tcPr>
          <w:p w14:paraId="61076F7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Merge w:val="restart"/>
            <w:vAlign w:val="center"/>
          </w:tcPr>
          <w:p w14:paraId="15BD0B2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学校食堂</w:t>
            </w:r>
          </w:p>
        </w:tc>
        <w:tc>
          <w:tcPr>
            <w:tcW w:w="964" w:type="dxa"/>
            <w:vMerge w:val="restart"/>
            <w:vAlign w:val="center"/>
          </w:tcPr>
          <w:p w14:paraId="6C7C81F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3 %</w:t>
            </w:r>
          </w:p>
        </w:tc>
        <w:tc>
          <w:tcPr>
            <w:tcW w:w="964" w:type="dxa"/>
            <w:vMerge w:val="restart"/>
            <w:vAlign w:val="center"/>
          </w:tcPr>
          <w:p w14:paraId="23F5555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964" w:type="dxa"/>
            <w:vMerge w:val="restart"/>
            <w:vAlign w:val="center"/>
          </w:tcPr>
          <w:p w14:paraId="2DBE013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监管二室</w:t>
            </w:r>
          </w:p>
        </w:tc>
      </w:tr>
      <w:tr w14:paraId="778E5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388" w:type="dxa"/>
            <w:vMerge w:val="continue"/>
            <w:vAlign w:val="center"/>
          </w:tcPr>
          <w:p w14:paraId="3E036462">
            <w:pPr>
              <w:adjustRightInd w:val="0"/>
              <w:snapToGrid w:val="0"/>
              <w:spacing w:line="260" w:lineRule="atLeast"/>
              <w:jc w:val="left"/>
              <w:rPr>
                <w:color w:val="auto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596803B3">
            <w:pPr>
              <w:adjustRightInd w:val="0"/>
              <w:snapToGrid w:val="0"/>
              <w:spacing w:line="260" w:lineRule="atLeast"/>
              <w:jc w:val="left"/>
              <w:rPr>
                <w:color w:val="auto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1DC2D62">
            <w:pPr>
              <w:adjustRightInd w:val="0"/>
              <w:snapToGrid w:val="0"/>
              <w:spacing w:line="260" w:lineRule="atLeast"/>
              <w:jc w:val="left"/>
              <w:rPr>
                <w:color w:val="auto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14ECFE0">
            <w:pPr>
              <w:adjustRightInd w:val="0"/>
              <w:snapToGrid w:val="0"/>
              <w:spacing w:line="260" w:lineRule="atLeast"/>
              <w:jc w:val="left"/>
              <w:rPr>
                <w:color w:val="auto"/>
              </w:rPr>
            </w:pPr>
          </w:p>
        </w:tc>
        <w:tc>
          <w:tcPr>
            <w:tcW w:w="2682" w:type="dxa"/>
            <w:vAlign w:val="center"/>
          </w:tcPr>
          <w:p w14:paraId="6B120D15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原料控制（含食品添加剂）情况的检查</w:t>
            </w:r>
          </w:p>
        </w:tc>
        <w:tc>
          <w:tcPr>
            <w:tcW w:w="1553" w:type="dxa"/>
            <w:vMerge w:val="continue"/>
            <w:vAlign w:val="center"/>
          </w:tcPr>
          <w:p w14:paraId="6E81C1ED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2036D5C6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5EAFD72D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3E958A2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0772263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8D3E00E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8AE6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388" w:type="dxa"/>
            <w:vAlign w:val="center"/>
          </w:tcPr>
          <w:p w14:paraId="451B0E97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vAlign w:val="center"/>
          </w:tcPr>
          <w:p w14:paraId="741B46D5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2024野生动物双随机抽查</w:t>
            </w:r>
          </w:p>
        </w:tc>
        <w:tc>
          <w:tcPr>
            <w:tcW w:w="1020" w:type="dxa"/>
            <w:vAlign w:val="center"/>
          </w:tcPr>
          <w:p w14:paraId="239F3082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2024野生动物双随机抽查</w:t>
            </w:r>
          </w:p>
        </w:tc>
        <w:tc>
          <w:tcPr>
            <w:tcW w:w="1134" w:type="dxa"/>
            <w:vAlign w:val="center"/>
          </w:tcPr>
          <w:p w14:paraId="0D2574EC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拍卖等重要领域市场规范管理检查</w:t>
            </w:r>
          </w:p>
        </w:tc>
        <w:tc>
          <w:tcPr>
            <w:tcW w:w="2682" w:type="dxa"/>
            <w:vAlign w:val="center"/>
          </w:tcPr>
          <w:p w14:paraId="25E140C1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为非法交易野生动物等违法行为提供交易服务的检查</w:t>
            </w:r>
          </w:p>
        </w:tc>
        <w:tc>
          <w:tcPr>
            <w:tcW w:w="1553" w:type="dxa"/>
            <w:vAlign w:val="center"/>
          </w:tcPr>
          <w:p w14:paraId="7577562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6C18709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0EC909A1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野生动物交易市场主体</w:t>
            </w:r>
          </w:p>
        </w:tc>
        <w:tc>
          <w:tcPr>
            <w:tcW w:w="964" w:type="dxa"/>
            <w:vAlign w:val="center"/>
          </w:tcPr>
          <w:p w14:paraId="55A0456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655EC30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01FBB16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监管四室</w:t>
            </w:r>
          </w:p>
        </w:tc>
      </w:tr>
      <w:tr w14:paraId="12C5C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388" w:type="dxa"/>
            <w:vAlign w:val="center"/>
          </w:tcPr>
          <w:p w14:paraId="37E8AF8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 w14:paraId="1D0338E2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024食用农产品销售企业（者）双随机检查</w:t>
            </w:r>
          </w:p>
        </w:tc>
        <w:tc>
          <w:tcPr>
            <w:tcW w:w="1020" w:type="dxa"/>
            <w:vAlign w:val="center"/>
          </w:tcPr>
          <w:p w14:paraId="512DCDC1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024食用农产品销售企业（者）双随机检查</w:t>
            </w:r>
          </w:p>
        </w:tc>
        <w:tc>
          <w:tcPr>
            <w:tcW w:w="1134" w:type="dxa"/>
            <w:vAlign w:val="center"/>
          </w:tcPr>
          <w:p w14:paraId="2266E49E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食用农产品销售企业（者）监督检查</w:t>
            </w:r>
          </w:p>
        </w:tc>
        <w:tc>
          <w:tcPr>
            <w:tcW w:w="2682" w:type="dxa"/>
            <w:vAlign w:val="center"/>
          </w:tcPr>
          <w:p w14:paraId="0E88D290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食用农产品销售企业（者）监督检查</w:t>
            </w:r>
          </w:p>
        </w:tc>
        <w:tc>
          <w:tcPr>
            <w:tcW w:w="1553" w:type="dxa"/>
            <w:vAlign w:val="center"/>
          </w:tcPr>
          <w:p w14:paraId="33FC851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750D849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3FF4D10B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食用农产品销售企业（者）</w:t>
            </w:r>
          </w:p>
        </w:tc>
        <w:tc>
          <w:tcPr>
            <w:tcW w:w="964" w:type="dxa"/>
            <w:vAlign w:val="center"/>
          </w:tcPr>
          <w:p w14:paraId="1DDFB71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463D6015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12B8EBC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7D05F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  <w:jc w:val="center"/>
        </w:trPr>
        <w:tc>
          <w:tcPr>
            <w:tcW w:w="388" w:type="dxa"/>
            <w:vAlign w:val="center"/>
          </w:tcPr>
          <w:p w14:paraId="314AC78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0" w:type="dxa"/>
            <w:vAlign w:val="center"/>
          </w:tcPr>
          <w:p w14:paraId="2743C5A8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2024食用农产品集中交易市场双随机检查</w:t>
            </w:r>
          </w:p>
        </w:tc>
        <w:tc>
          <w:tcPr>
            <w:tcW w:w="1020" w:type="dxa"/>
            <w:vAlign w:val="center"/>
          </w:tcPr>
          <w:p w14:paraId="51D60594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2024食用农产品集中交易市场双随机检查</w:t>
            </w:r>
          </w:p>
        </w:tc>
        <w:tc>
          <w:tcPr>
            <w:tcW w:w="1134" w:type="dxa"/>
            <w:vAlign w:val="center"/>
          </w:tcPr>
          <w:p w14:paraId="57ABAB18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销售监督检查</w:t>
            </w:r>
          </w:p>
        </w:tc>
        <w:tc>
          <w:tcPr>
            <w:tcW w:w="2682" w:type="dxa"/>
            <w:vAlign w:val="center"/>
          </w:tcPr>
          <w:p w14:paraId="2A9A3312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食用农产品集中交易市场监督检查</w:t>
            </w:r>
          </w:p>
        </w:tc>
        <w:tc>
          <w:tcPr>
            <w:tcW w:w="1553" w:type="dxa"/>
            <w:vAlign w:val="center"/>
          </w:tcPr>
          <w:p w14:paraId="585EF03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1CBBFC0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14324EFA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农产品集中交易市场</w:t>
            </w:r>
          </w:p>
        </w:tc>
        <w:tc>
          <w:tcPr>
            <w:tcW w:w="964" w:type="dxa"/>
            <w:vAlign w:val="center"/>
          </w:tcPr>
          <w:p w14:paraId="31F9B80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168B4F7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2420B9F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21833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388" w:type="dxa"/>
            <w:vAlign w:val="center"/>
          </w:tcPr>
          <w:p w14:paraId="788EADE3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 w14:paraId="403E4B2C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2024网络食品销售双随机检查</w:t>
            </w:r>
          </w:p>
        </w:tc>
        <w:tc>
          <w:tcPr>
            <w:tcW w:w="1020" w:type="dxa"/>
            <w:vAlign w:val="center"/>
          </w:tcPr>
          <w:p w14:paraId="57BACDFE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2024网络食品销售双随机检查</w:t>
            </w:r>
          </w:p>
        </w:tc>
        <w:tc>
          <w:tcPr>
            <w:tcW w:w="1134" w:type="dxa"/>
            <w:vAlign w:val="center"/>
          </w:tcPr>
          <w:p w14:paraId="09C8FBC7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销售监督检查</w:t>
            </w:r>
          </w:p>
        </w:tc>
        <w:tc>
          <w:tcPr>
            <w:tcW w:w="2682" w:type="dxa"/>
            <w:vAlign w:val="center"/>
          </w:tcPr>
          <w:p w14:paraId="4D8B872C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网络食品销售监督检查</w:t>
            </w:r>
          </w:p>
        </w:tc>
        <w:tc>
          <w:tcPr>
            <w:tcW w:w="1553" w:type="dxa"/>
            <w:vAlign w:val="center"/>
          </w:tcPr>
          <w:p w14:paraId="68A2B40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0070A4D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10980C34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网络食品销售主体</w:t>
            </w:r>
          </w:p>
        </w:tc>
        <w:tc>
          <w:tcPr>
            <w:tcW w:w="964" w:type="dxa"/>
            <w:vAlign w:val="center"/>
          </w:tcPr>
          <w:p w14:paraId="50F5421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2E30738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171F284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74CBB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388" w:type="dxa"/>
            <w:vAlign w:val="center"/>
          </w:tcPr>
          <w:p w14:paraId="44B5DEB1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0" w:type="dxa"/>
            <w:vAlign w:val="center"/>
          </w:tcPr>
          <w:p w14:paraId="3C4E04E1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instrText xml:space="preserve"> HYPERLINK "javascript:flowxq('411202202409201003','41120220241070')"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t>2024校园食品双随机检查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A9227E9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instrText xml:space="preserve"> HYPERLINK "javascript:flowxq('411202202409201003','41120220241070')"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t>2024校园食品双随机检查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E9BABD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销售监督检查</w:t>
            </w:r>
          </w:p>
        </w:tc>
        <w:tc>
          <w:tcPr>
            <w:tcW w:w="2682" w:type="dxa"/>
            <w:vAlign w:val="center"/>
          </w:tcPr>
          <w:p w14:paraId="2DD259E5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校园食品销售监督检查</w:t>
            </w:r>
          </w:p>
        </w:tc>
        <w:tc>
          <w:tcPr>
            <w:tcW w:w="1553" w:type="dxa"/>
            <w:vAlign w:val="center"/>
          </w:tcPr>
          <w:p w14:paraId="4B69F57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3F8486B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0673C4D9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校园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食品销售主体</w:t>
            </w:r>
          </w:p>
        </w:tc>
        <w:tc>
          <w:tcPr>
            <w:tcW w:w="964" w:type="dxa"/>
            <w:vAlign w:val="center"/>
          </w:tcPr>
          <w:p w14:paraId="190A5F1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4DDF9F9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105FD6E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36E72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388" w:type="dxa"/>
            <w:vAlign w:val="center"/>
          </w:tcPr>
          <w:p w14:paraId="5B67029D">
            <w:pPr>
              <w:adjustRightInd w:val="0"/>
              <w:snapToGrid w:val="0"/>
              <w:spacing w:line="300" w:lineRule="atLeast"/>
              <w:jc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 w14:paraId="1031BAE3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2024检验检测机构双随机检查</w:t>
            </w:r>
          </w:p>
        </w:tc>
        <w:tc>
          <w:tcPr>
            <w:tcW w:w="1020" w:type="dxa"/>
            <w:vAlign w:val="center"/>
          </w:tcPr>
          <w:p w14:paraId="4E30A6ED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2F2F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2024检验检测机构双随机检查</w:t>
            </w:r>
          </w:p>
        </w:tc>
        <w:tc>
          <w:tcPr>
            <w:tcW w:w="1134" w:type="dxa"/>
            <w:vAlign w:val="center"/>
          </w:tcPr>
          <w:p w14:paraId="253A7508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检验检测机构检查</w:t>
            </w:r>
          </w:p>
        </w:tc>
        <w:tc>
          <w:tcPr>
            <w:tcW w:w="2682" w:type="dxa"/>
            <w:vAlign w:val="center"/>
          </w:tcPr>
          <w:p w14:paraId="4CA3D1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检验检测机构检查</w:t>
            </w:r>
          </w:p>
        </w:tc>
        <w:tc>
          <w:tcPr>
            <w:tcW w:w="1553" w:type="dxa"/>
            <w:vAlign w:val="center"/>
          </w:tcPr>
          <w:p w14:paraId="28E91A0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336880B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34D4F9B1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检验检测机构</w:t>
            </w:r>
          </w:p>
        </w:tc>
        <w:tc>
          <w:tcPr>
            <w:tcW w:w="964" w:type="dxa"/>
            <w:vAlign w:val="center"/>
          </w:tcPr>
          <w:p w14:paraId="53315FBB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2298286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647550E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监管三室</w:t>
            </w:r>
          </w:p>
        </w:tc>
      </w:tr>
      <w:tr w14:paraId="46068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388" w:type="dxa"/>
            <w:vMerge w:val="restart"/>
            <w:vAlign w:val="center"/>
          </w:tcPr>
          <w:p w14:paraId="20ADE00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0" w:type="dxa"/>
            <w:vMerge w:val="restart"/>
            <w:vAlign w:val="center"/>
          </w:tcPr>
          <w:p w14:paraId="35201001"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2024食品风险等级双随机检查</w:t>
            </w:r>
          </w:p>
        </w:tc>
        <w:tc>
          <w:tcPr>
            <w:tcW w:w="1020" w:type="dxa"/>
            <w:vMerge w:val="restart"/>
            <w:vAlign w:val="center"/>
          </w:tcPr>
          <w:p w14:paraId="01CDBC15"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2024食品风险等级双随机检查</w:t>
            </w:r>
          </w:p>
        </w:tc>
        <w:tc>
          <w:tcPr>
            <w:tcW w:w="1134" w:type="dxa"/>
            <w:vMerge w:val="restart"/>
            <w:vAlign w:val="center"/>
          </w:tcPr>
          <w:p w14:paraId="643EDE52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特殊食品销售监督检查</w:t>
            </w:r>
          </w:p>
        </w:tc>
        <w:tc>
          <w:tcPr>
            <w:tcW w:w="2682" w:type="dxa"/>
            <w:vAlign w:val="center"/>
          </w:tcPr>
          <w:p w14:paraId="6948CBA5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婴幼儿配方食品销售监督检查</w:t>
            </w:r>
          </w:p>
        </w:tc>
        <w:tc>
          <w:tcPr>
            <w:tcW w:w="1553" w:type="dxa"/>
            <w:vMerge w:val="restart"/>
            <w:vAlign w:val="center"/>
          </w:tcPr>
          <w:p w14:paraId="19FCF47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检查事项</w:t>
            </w:r>
          </w:p>
        </w:tc>
        <w:tc>
          <w:tcPr>
            <w:tcW w:w="1026" w:type="dxa"/>
            <w:vMerge w:val="restart"/>
            <w:vAlign w:val="center"/>
          </w:tcPr>
          <w:p w14:paraId="0836049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Merge w:val="restart"/>
            <w:vAlign w:val="center"/>
          </w:tcPr>
          <w:p w14:paraId="355477F6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食品销售主体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(B级）</w:t>
            </w:r>
          </w:p>
        </w:tc>
        <w:tc>
          <w:tcPr>
            <w:tcW w:w="964" w:type="dxa"/>
            <w:vMerge w:val="restart"/>
            <w:vAlign w:val="center"/>
          </w:tcPr>
          <w:p w14:paraId="068C26D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Merge w:val="restart"/>
            <w:vAlign w:val="center"/>
          </w:tcPr>
          <w:p w14:paraId="77E009E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Merge w:val="restart"/>
            <w:vAlign w:val="center"/>
          </w:tcPr>
          <w:p w14:paraId="3239C77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17B19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vMerge w:val="continue"/>
            <w:vAlign w:val="center"/>
          </w:tcPr>
          <w:p w14:paraId="27DC7315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77B0E1C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2FD97740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6CC4B89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0CF3E99F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保健食品销售监督检查</w:t>
            </w:r>
          </w:p>
        </w:tc>
        <w:tc>
          <w:tcPr>
            <w:tcW w:w="1553" w:type="dxa"/>
            <w:vMerge w:val="continue"/>
            <w:vAlign w:val="center"/>
          </w:tcPr>
          <w:p w14:paraId="4001546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18106DB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26F970B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063B79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64F524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582C104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7E7E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vMerge w:val="continue"/>
            <w:vAlign w:val="center"/>
          </w:tcPr>
          <w:p w14:paraId="1D81BECE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0D90112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3C852995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8A28D67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0A7BFB01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特殊医学用途配方食品销售监督检查</w:t>
            </w:r>
          </w:p>
        </w:tc>
        <w:tc>
          <w:tcPr>
            <w:tcW w:w="1553" w:type="dxa"/>
            <w:vMerge w:val="continue"/>
            <w:vAlign w:val="center"/>
          </w:tcPr>
          <w:p w14:paraId="2F96822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661765C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6CB52B4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0898E3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BD8F04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A542B0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C2AD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388" w:type="dxa"/>
            <w:vMerge w:val="continue"/>
            <w:vAlign w:val="center"/>
          </w:tcPr>
          <w:p w14:paraId="6B637C6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212BFCCD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10D5C29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B10047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食品销售监督检查</w:t>
            </w:r>
          </w:p>
        </w:tc>
        <w:tc>
          <w:tcPr>
            <w:tcW w:w="2682" w:type="dxa"/>
            <w:vAlign w:val="center"/>
          </w:tcPr>
          <w:p w14:paraId="120C24FC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一般风险食品销售监督检查</w:t>
            </w:r>
          </w:p>
        </w:tc>
        <w:tc>
          <w:tcPr>
            <w:tcW w:w="1553" w:type="dxa"/>
            <w:vAlign w:val="center"/>
          </w:tcPr>
          <w:p w14:paraId="5A6F54A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Merge w:val="continue"/>
            <w:vAlign w:val="center"/>
          </w:tcPr>
          <w:p w14:paraId="547E2FE5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3C25734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6E0C361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DBC95DE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A0CD33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9971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388" w:type="dxa"/>
            <w:vMerge w:val="continue"/>
            <w:vAlign w:val="center"/>
          </w:tcPr>
          <w:p w14:paraId="51C900F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4A1F3D8B"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4B23BD25"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D6DBFFD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39DE1D78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高风险食品销售监督检查</w:t>
            </w:r>
          </w:p>
        </w:tc>
        <w:tc>
          <w:tcPr>
            <w:tcW w:w="1553" w:type="dxa"/>
            <w:vAlign w:val="center"/>
          </w:tcPr>
          <w:p w14:paraId="45C3465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Merge w:val="continue"/>
            <w:vAlign w:val="center"/>
          </w:tcPr>
          <w:p w14:paraId="188C4A2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F78C883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F16066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0825259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C8C896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6A85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5" w:hRule="atLeast"/>
          <w:jc w:val="center"/>
        </w:trPr>
        <w:tc>
          <w:tcPr>
            <w:tcW w:w="388" w:type="dxa"/>
            <w:vAlign w:val="center"/>
          </w:tcPr>
          <w:p w14:paraId="293462D8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20" w:type="dxa"/>
            <w:vAlign w:val="center"/>
          </w:tcPr>
          <w:p w14:paraId="0AAD455D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2024食品生产双随机检查</w:t>
            </w:r>
          </w:p>
        </w:tc>
        <w:tc>
          <w:tcPr>
            <w:tcW w:w="1020" w:type="dxa"/>
            <w:vAlign w:val="center"/>
          </w:tcPr>
          <w:p w14:paraId="3691FDD0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2024食品生产双随机检查</w:t>
            </w:r>
          </w:p>
        </w:tc>
        <w:tc>
          <w:tcPr>
            <w:tcW w:w="1134" w:type="dxa"/>
            <w:vAlign w:val="center"/>
          </w:tcPr>
          <w:p w14:paraId="40E9E9B5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食品生产监督检查</w:t>
            </w:r>
          </w:p>
        </w:tc>
        <w:tc>
          <w:tcPr>
            <w:tcW w:w="2682" w:type="dxa"/>
            <w:vAlign w:val="center"/>
          </w:tcPr>
          <w:p w14:paraId="7BE4CD97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获证食品生产企业</w:t>
            </w:r>
          </w:p>
        </w:tc>
        <w:tc>
          <w:tcPr>
            <w:tcW w:w="1553" w:type="dxa"/>
            <w:vAlign w:val="center"/>
          </w:tcPr>
          <w:p w14:paraId="6E9B9FE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7991EDA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738D9182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获证食品生产企业</w:t>
            </w:r>
          </w:p>
        </w:tc>
        <w:tc>
          <w:tcPr>
            <w:tcW w:w="964" w:type="dxa"/>
            <w:vAlign w:val="center"/>
          </w:tcPr>
          <w:p w14:paraId="06F9318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64" w:type="dxa"/>
            <w:vAlign w:val="center"/>
          </w:tcPr>
          <w:p w14:paraId="3D99EFA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9-11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4E86ACB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0548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5" w:hRule="atLeast"/>
          <w:jc w:val="center"/>
        </w:trPr>
        <w:tc>
          <w:tcPr>
            <w:tcW w:w="388" w:type="dxa"/>
            <w:vAlign w:val="center"/>
          </w:tcPr>
          <w:p w14:paraId="3FBE1E8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  <w:p w14:paraId="77BDCF5F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C2EA3B5"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2024配餐单位双随机检查</w:t>
            </w:r>
          </w:p>
        </w:tc>
        <w:tc>
          <w:tcPr>
            <w:tcW w:w="1020" w:type="dxa"/>
            <w:vAlign w:val="center"/>
          </w:tcPr>
          <w:p w14:paraId="33A2384A">
            <w:pPr>
              <w:adjustRightInd w:val="0"/>
              <w:snapToGrid w:val="0"/>
              <w:spacing w:line="2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2024配餐单位双随机检查</w:t>
            </w:r>
          </w:p>
        </w:tc>
        <w:tc>
          <w:tcPr>
            <w:tcW w:w="1134" w:type="dxa"/>
            <w:vAlign w:val="center"/>
          </w:tcPr>
          <w:p w14:paraId="354E69B2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餐饮服务监督检查</w:t>
            </w:r>
          </w:p>
        </w:tc>
        <w:tc>
          <w:tcPr>
            <w:tcW w:w="2682" w:type="dxa"/>
            <w:vAlign w:val="center"/>
          </w:tcPr>
          <w:p w14:paraId="0E61E81A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供餐、用餐与配送情况的检查</w:t>
            </w:r>
          </w:p>
        </w:tc>
        <w:tc>
          <w:tcPr>
            <w:tcW w:w="1553" w:type="dxa"/>
            <w:vAlign w:val="center"/>
          </w:tcPr>
          <w:p w14:paraId="124CA3B3">
            <w:pPr>
              <w:adjustRightInd w:val="0"/>
              <w:snapToGrid w:val="0"/>
              <w:spacing w:line="2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重点检查事项</w:t>
            </w:r>
          </w:p>
        </w:tc>
        <w:tc>
          <w:tcPr>
            <w:tcW w:w="1026" w:type="dxa"/>
            <w:vAlign w:val="center"/>
          </w:tcPr>
          <w:p w14:paraId="76DEB1B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173A5383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餐饮服务经营者</w:t>
            </w:r>
          </w:p>
        </w:tc>
        <w:tc>
          <w:tcPr>
            <w:tcW w:w="964" w:type="dxa"/>
            <w:vAlign w:val="center"/>
          </w:tcPr>
          <w:p w14:paraId="74DCB83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64" w:type="dxa"/>
            <w:vAlign w:val="center"/>
          </w:tcPr>
          <w:p w14:paraId="036461D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429E6C6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  <w:tr w14:paraId="59A01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4" w:hRule="atLeast"/>
          <w:jc w:val="center"/>
        </w:trPr>
        <w:tc>
          <w:tcPr>
            <w:tcW w:w="388" w:type="dxa"/>
            <w:tcBorders>
              <w:right w:val="single" w:color="auto" w:sz="4" w:space="0"/>
            </w:tcBorders>
            <w:vAlign w:val="center"/>
          </w:tcPr>
          <w:p w14:paraId="1013984C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F5393B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2024价格行为双随机检查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17BD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2024价格行为双随机检查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0EA2580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价格行为</w:t>
            </w:r>
          </w:p>
        </w:tc>
        <w:tc>
          <w:tcPr>
            <w:tcW w:w="2682" w:type="dxa"/>
            <w:vAlign w:val="center"/>
          </w:tcPr>
          <w:p w14:paraId="310E5B56">
            <w:pPr>
              <w:adjustRightInd w:val="0"/>
              <w:snapToGrid w:val="0"/>
              <w:spacing w:line="3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执行政府定价、政府指导价情况，明码标价情况及其他价格行为的检查</w:t>
            </w:r>
          </w:p>
        </w:tc>
        <w:tc>
          <w:tcPr>
            <w:tcW w:w="1553" w:type="dxa"/>
            <w:vAlign w:val="center"/>
          </w:tcPr>
          <w:p w14:paraId="2DDC371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13B3713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964" w:type="dxa"/>
            <w:vAlign w:val="center"/>
          </w:tcPr>
          <w:p w14:paraId="7A90AB49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分局登记市场主体</w:t>
            </w:r>
          </w:p>
        </w:tc>
        <w:tc>
          <w:tcPr>
            <w:tcW w:w="964" w:type="dxa"/>
            <w:vAlign w:val="center"/>
          </w:tcPr>
          <w:p w14:paraId="1F81621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64" w:type="dxa"/>
            <w:vAlign w:val="center"/>
          </w:tcPr>
          <w:p w14:paraId="0E0F967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11月</w:t>
            </w:r>
          </w:p>
        </w:tc>
        <w:tc>
          <w:tcPr>
            <w:tcW w:w="964" w:type="dxa"/>
            <w:vAlign w:val="center"/>
          </w:tcPr>
          <w:p w14:paraId="6F3019C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监管四室</w:t>
            </w:r>
          </w:p>
        </w:tc>
      </w:tr>
      <w:tr w14:paraId="1D327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4" w:hRule="atLeast"/>
          <w:jc w:val="center"/>
        </w:trPr>
        <w:tc>
          <w:tcPr>
            <w:tcW w:w="388" w:type="dxa"/>
            <w:tcBorders>
              <w:right w:val="single" w:color="auto" w:sz="4" w:space="0"/>
            </w:tcBorders>
            <w:vAlign w:val="center"/>
          </w:tcPr>
          <w:p w14:paraId="5D1DC39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2472B2">
            <w:pPr>
              <w:adjustRightInd w:val="0"/>
              <w:snapToGrid w:val="0"/>
              <w:spacing w:line="26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2024网络餐饮服务双随机检查（B类）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4BD993">
            <w:pPr>
              <w:adjustRightInd w:val="0"/>
              <w:snapToGrid w:val="0"/>
              <w:spacing w:line="26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2024网络餐饮服务双随机检查（B类）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B155EDE">
            <w:pPr>
              <w:adjustRightInd w:val="0"/>
              <w:snapToGrid w:val="0"/>
              <w:spacing w:line="260" w:lineRule="atLeast"/>
              <w:jc w:val="left"/>
              <w:rPr>
                <w:rFonts w:hint="eastAsia" w:asci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餐饮服务监督检查</w:t>
            </w:r>
          </w:p>
        </w:tc>
        <w:tc>
          <w:tcPr>
            <w:tcW w:w="2682" w:type="dxa"/>
            <w:vAlign w:val="center"/>
          </w:tcPr>
          <w:p w14:paraId="6923A555">
            <w:pPr>
              <w:adjustRightInd w:val="0"/>
              <w:snapToGrid w:val="0"/>
              <w:spacing w:line="26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网络餐饮服务情况的检查</w:t>
            </w:r>
          </w:p>
        </w:tc>
        <w:tc>
          <w:tcPr>
            <w:tcW w:w="1553" w:type="dxa"/>
            <w:vAlign w:val="center"/>
          </w:tcPr>
          <w:p w14:paraId="2AAE2EB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26" w:type="dxa"/>
            <w:vAlign w:val="center"/>
          </w:tcPr>
          <w:p w14:paraId="7765455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964" w:type="dxa"/>
            <w:vAlign w:val="center"/>
          </w:tcPr>
          <w:p w14:paraId="2F21D17D">
            <w:pPr>
              <w:adjustRightInd w:val="0"/>
              <w:snapToGrid w:val="0"/>
              <w:spacing w:line="300" w:lineRule="atLeast"/>
              <w:jc w:val="left"/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高风险餐饮主体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B类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588EC511">
            <w:pPr>
              <w:adjustRightInd w:val="0"/>
              <w:snapToGrid w:val="0"/>
              <w:spacing w:line="300" w:lineRule="atLeast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64" w:type="dxa"/>
            <w:vAlign w:val="center"/>
          </w:tcPr>
          <w:p w14:paraId="6E95C643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64" w:type="dxa"/>
            <w:vAlign w:val="center"/>
          </w:tcPr>
          <w:p w14:paraId="2B172C27">
            <w:pPr>
              <w:adjustRightInd w:val="0"/>
              <w:snapToGrid w:val="0"/>
              <w:spacing w:line="300" w:lineRule="atLeast"/>
              <w:jc w:val="center"/>
              <w:rPr>
                <w:rFonts w:hint="eastAsia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监管一室</w:t>
            </w:r>
          </w:p>
        </w:tc>
      </w:tr>
    </w:tbl>
    <w:p w14:paraId="699CD112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2725460"/>
    </w:sdtPr>
    <w:sdtEndPr>
      <w:rPr>
        <w:rFonts w:asciiTheme="minorEastAsia" w:hAnsiTheme="minorEastAsia" w:eastAsiaTheme="minorEastAsia" w:cstheme="minorBidi"/>
        <w:kern w:val="2"/>
        <w:sz w:val="28"/>
        <w:szCs w:val="28"/>
        <w:lang w:val="zh-CN" w:eastAsia="zh-CN"/>
      </w:rPr>
    </w:sdtEndPr>
    <w:sdtContent>
      <w:p w14:paraId="0C09EF1F">
        <w:pPr>
          <w:pStyle w:val="4"/>
          <w:jc w:val="right"/>
          <w:rPr>
            <w:rFonts w:asciiTheme="minorEastAsia" w:hAnsiTheme="minorEastAsia" w:eastAsiaTheme="minorEastAsia" w:cstheme="minorBidi"/>
            <w:kern w:val="2"/>
            <w:sz w:val="28"/>
            <w:szCs w:val="28"/>
            <w:lang w:val="zh-CN" w:eastAsia="zh-CN"/>
          </w:rPr>
        </w:pPr>
        <w:r>
          <w:rPr>
            <w:rFonts w:asciiTheme="minorEastAsia" w:hAnsiTheme="minorEastAsia" w:eastAsiaTheme="minorEastAsia" w:cstheme="minorBidi"/>
            <w:kern w:val="2"/>
            <w:sz w:val="28"/>
            <w:szCs w:val="28"/>
            <w:lang w:val="zh-CN" w:eastAsia="zh-CN"/>
          </w:rPr>
          <w:fldChar w:fldCharType="begin"/>
        </w:r>
        <w:r>
          <w:rPr>
            <w:rFonts w:asciiTheme="minorEastAsia" w:hAnsiTheme="minorEastAsia" w:eastAsiaTheme="minorEastAsia" w:cstheme="minorBidi"/>
            <w:kern w:val="2"/>
            <w:sz w:val="28"/>
            <w:szCs w:val="28"/>
            <w:lang w:val="zh-CN" w:eastAsia="zh-CN"/>
          </w:rPr>
          <w:instrText xml:space="preserve">PAGE   \* MERGEFORMAT</w:instrText>
        </w:r>
        <w:r>
          <w:rPr>
            <w:rFonts w:asciiTheme="minorEastAsia" w:hAnsiTheme="minorEastAsia" w:eastAsiaTheme="minorEastAsia" w:cstheme="minorBidi"/>
            <w:kern w:val="2"/>
            <w:sz w:val="28"/>
            <w:szCs w:val="28"/>
            <w:lang w:val="zh-CN" w:eastAsia="zh-CN"/>
          </w:rPr>
          <w:fldChar w:fldCharType="separate"/>
        </w:r>
        <w:r>
          <w:rPr>
            <w:rFonts w:asciiTheme="minorEastAsia" w:hAnsiTheme="minorEastAsia" w:eastAsiaTheme="minorEastAsia" w:cstheme="minorBidi"/>
            <w:kern w:val="2"/>
            <w:sz w:val="28"/>
            <w:szCs w:val="28"/>
            <w:lang w:val="zh-CN" w:eastAsia="zh-CN"/>
          </w:rPr>
          <w:t>2</w:t>
        </w:r>
        <w:r>
          <w:rPr>
            <w:rFonts w:asciiTheme="minorEastAsia" w:hAnsiTheme="minorEastAsia" w:eastAsiaTheme="minorEastAsia" w:cstheme="minorBidi"/>
            <w:kern w:val="2"/>
            <w:sz w:val="28"/>
            <w:szCs w:val="28"/>
            <w:lang w:val="zh-CN" w:eastAsia="zh-CN"/>
          </w:rPr>
          <w:fldChar w:fldCharType="end"/>
        </w:r>
      </w:p>
    </w:sdtContent>
  </w:sdt>
  <w:p w14:paraId="5AE29646">
    <w:pPr>
      <w:pStyle w:val="4"/>
      <w:autoSpaceDE/>
      <w:autoSpaceDN/>
      <w:ind w:right="700"/>
      <w:rPr>
        <w:rFonts w:asciiTheme="minorEastAsia" w:hAnsiTheme="minorEastAsia" w:eastAsiaTheme="minorEastAsia" w:cstheme="minorBidi"/>
        <w:kern w:val="2"/>
        <w:sz w:val="28"/>
        <w:szCs w:val="28"/>
        <w:lang w:val="zh-CN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5F7A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7F38"/>
    <w:rsid w:val="00026FF9"/>
    <w:rsid w:val="000D579E"/>
    <w:rsid w:val="000F2454"/>
    <w:rsid w:val="00136733"/>
    <w:rsid w:val="0017552B"/>
    <w:rsid w:val="001F2675"/>
    <w:rsid w:val="002478B6"/>
    <w:rsid w:val="00305298"/>
    <w:rsid w:val="00332049"/>
    <w:rsid w:val="003714B1"/>
    <w:rsid w:val="00381BA1"/>
    <w:rsid w:val="003B029C"/>
    <w:rsid w:val="003D2B5F"/>
    <w:rsid w:val="00476B0C"/>
    <w:rsid w:val="005439ED"/>
    <w:rsid w:val="005568FB"/>
    <w:rsid w:val="00632DA0"/>
    <w:rsid w:val="006647B2"/>
    <w:rsid w:val="00677473"/>
    <w:rsid w:val="00773A24"/>
    <w:rsid w:val="007C2588"/>
    <w:rsid w:val="007F54A7"/>
    <w:rsid w:val="008349A0"/>
    <w:rsid w:val="008369A0"/>
    <w:rsid w:val="008649A4"/>
    <w:rsid w:val="00870819"/>
    <w:rsid w:val="00961AED"/>
    <w:rsid w:val="009817F6"/>
    <w:rsid w:val="009B640A"/>
    <w:rsid w:val="00AC6A2F"/>
    <w:rsid w:val="00BF661D"/>
    <w:rsid w:val="00C7337C"/>
    <w:rsid w:val="00DF7881"/>
    <w:rsid w:val="00E51E00"/>
    <w:rsid w:val="03FB393C"/>
    <w:rsid w:val="149C0EEC"/>
    <w:rsid w:val="2B313C14"/>
    <w:rsid w:val="2D807E66"/>
    <w:rsid w:val="2DC20377"/>
    <w:rsid w:val="2FA97F38"/>
    <w:rsid w:val="306A4A9E"/>
    <w:rsid w:val="3F525DA4"/>
    <w:rsid w:val="44322210"/>
    <w:rsid w:val="44B800EE"/>
    <w:rsid w:val="53A03AD2"/>
    <w:rsid w:val="60821452"/>
    <w:rsid w:val="609D7E9B"/>
    <w:rsid w:val="65D643CE"/>
    <w:rsid w:val="68EB6B91"/>
    <w:rsid w:val="7A6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19"/>
      <w:szCs w:val="19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uiPriority w:val="0"/>
    <w:rPr>
      <w:rFonts w:ascii="宋体" w:hAnsi="宋体" w:eastAsia="宋体" w:cs="宋体"/>
      <w:sz w:val="18"/>
      <w:szCs w:val="18"/>
      <w:lang w:eastAsia="en-US"/>
    </w:rPr>
  </w:style>
  <w:style w:type="paragraph" w:customStyle="1" w:styleId="1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3538</Words>
  <Characters>3569</Characters>
  <Lines>38</Lines>
  <Paragraphs>10</Paragraphs>
  <TotalTime>0</TotalTime>
  <ScaleCrop>false</ScaleCrop>
  <LinksUpToDate>false</LinksUpToDate>
  <CharactersWithSpaces>3585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2021-03-24T07:04:00Z</dcterms:created>
  <dc:creator>木子</dc:creator>
  <cp:lastModifiedBy>啊呼~</cp:lastModifiedBy>
  <cp:lastPrinted>2024-11-21T09:25:00Z</cp:lastPrinted>
  <dcterms:modified xsi:type="dcterms:W3CDTF">2024-11-22T06:48:17Z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74C9DB0A274046CAA12CF19FF4950F4B_13</vt:lpwstr>
  </property>
</Properties>
</file>